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9F32ED" w:rsidP="002F6A28">
      <w:pPr>
        <w:pStyle w:val="Ttulo"/>
        <w:rPr>
          <w:caps w:val="0"/>
          <w:kern w:val="0"/>
        </w:rPr>
      </w:pPr>
      <w:r w:rsidRPr="002F6A28">
        <w:rPr>
          <w:caps w:val="0"/>
          <w:kern w:val="0"/>
        </w:rPr>
        <w:t>NOTIFICATION</w:t>
      </w:r>
    </w:p>
    <w:p w:rsidR="009239F7" w:rsidRPr="002F6A28" w:rsidRDefault="009F32ED"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713"/>
        <w:gridCol w:w="8539"/>
      </w:tblGrid>
      <w:tr w:rsidR="00A776D4" w:rsidTr="0069259F">
        <w:tc>
          <w:tcPr>
            <w:tcW w:w="713" w:type="dxa"/>
            <w:tcBorders>
              <w:bottom w:val="single" w:sz="6" w:space="0" w:color="auto"/>
            </w:tcBorders>
            <w:shd w:val="clear" w:color="auto" w:fill="auto"/>
          </w:tcPr>
          <w:p w:rsidR="00F85C99" w:rsidRPr="002F6A28" w:rsidRDefault="009F32ED"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9F32ED"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Rwanda</w:t>
            </w:r>
            <w:bookmarkEnd w:id="1"/>
            <w:r w:rsidRPr="002F6A28">
              <w:t xml:space="preserve"> </w:t>
            </w:r>
          </w:p>
          <w:p w:rsidR="00F85C99" w:rsidRPr="002F6A28" w:rsidRDefault="009F32ED"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A776D4" w:rsidTr="0069259F">
        <w:tc>
          <w:tcPr>
            <w:tcW w:w="713" w:type="dxa"/>
            <w:tcBorders>
              <w:top w:val="single" w:sz="6" w:space="0" w:color="auto"/>
              <w:bottom w:val="single" w:sz="6" w:space="0" w:color="auto"/>
            </w:tcBorders>
            <w:shd w:val="clear" w:color="auto" w:fill="auto"/>
          </w:tcPr>
          <w:p w:rsidR="00F85C99" w:rsidRPr="002F6A28" w:rsidRDefault="009F32ED"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9F32ED"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Rwanda Standards Board (RSB)</w:t>
            </w:r>
            <w:bookmarkEnd w:id="5"/>
          </w:p>
          <w:p w:rsidR="00F85C99" w:rsidRPr="002F6A28" w:rsidRDefault="009F32ED"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A776D4" w:rsidRPr="002F6A28" w:rsidRDefault="009F32ED" w:rsidP="00AA646C">
            <w:pPr>
              <w:spacing w:after="120"/>
              <w:jc w:val="left"/>
            </w:pPr>
            <w:r w:rsidRPr="002F6A28">
              <w:t>Rwanda Standards Board</w:t>
            </w:r>
            <w:r w:rsidRPr="002F6A28">
              <w:br/>
              <w:t xml:space="preserve">KK 15 Rd, 49 </w:t>
            </w:r>
            <w:r w:rsidRPr="002F6A28">
              <w:br/>
              <w:t xml:space="preserve">P.O.BOX 7099, Kigali, Rwanda </w:t>
            </w:r>
            <w:r w:rsidRPr="002F6A28">
              <w:br/>
              <w:t>Tel: +250 788303492</w:t>
            </w:r>
            <w:r w:rsidRPr="002F6A28">
              <w:br/>
              <w:t xml:space="preserve">Email: </w:t>
            </w:r>
            <w:hyperlink r:id="rId7" w:history="1">
              <w:r w:rsidRPr="002F6A28">
                <w:rPr>
                  <w:color w:val="0000FF"/>
                  <w:u w:val="single"/>
                </w:rPr>
                <w:t>info@rsb.gov.rw</w:t>
              </w:r>
            </w:hyperlink>
            <w:r w:rsidRPr="002F6A28">
              <w:t xml:space="preserve"> </w:t>
            </w:r>
            <w:r w:rsidRPr="002F6A28">
              <w:br/>
              <w:t xml:space="preserve">Website: </w:t>
            </w:r>
            <w:hyperlink r:id="rId8" w:history="1">
              <w:r w:rsidRPr="002F6A28">
                <w:rPr>
                  <w:color w:val="0000FF"/>
                  <w:u w:val="single"/>
                </w:rPr>
                <w:t>www.rsb.gov.rw</w:t>
              </w:r>
            </w:hyperlink>
            <w:bookmarkEnd w:id="7"/>
          </w:p>
        </w:tc>
      </w:tr>
      <w:tr w:rsidR="00A776D4" w:rsidTr="0069259F">
        <w:tc>
          <w:tcPr>
            <w:tcW w:w="713" w:type="dxa"/>
            <w:tcBorders>
              <w:top w:val="single" w:sz="6" w:space="0" w:color="auto"/>
              <w:bottom w:val="single" w:sz="6" w:space="0" w:color="auto"/>
            </w:tcBorders>
            <w:shd w:val="clear" w:color="auto" w:fill="auto"/>
          </w:tcPr>
          <w:p w:rsidR="00F85C99" w:rsidRPr="002F6A28" w:rsidRDefault="009F32ED"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9F32ED"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A776D4" w:rsidTr="0069259F">
        <w:tc>
          <w:tcPr>
            <w:tcW w:w="713" w:type="dxa"/>
            <w:tcBorders>
              <w:top w:val="single" w:sz="6" w:space="0" w:color="auto"/>
              <w:bottom w:val="single" w:sz="6" w:space="0" w:color="auto"/>
            </w:tcBorders>
            <w:shd w:val="clear" w:color="auto" w:fill="auto"/>
          </w:tcPr>
          <w:p w:rsidR="00F85C99" w:rsidRPr="002F6A28" w:rsidRDefault="009F32ED"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9F32ED"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(HS: 2501); Food additives (ICS 67.220.20)</w:t>
            </w:r>
            <w:bookmarkStart w:id="20" w:name="sps3a"/>
            <w:bookmarkEnd w:id="20"/>
          </w:p>
        </w:tc>
      </w:tr>
      <w:tr w:rsidR="00A776D4" w:rsidTr="0069259F">
        <w:tc>
          <w:tcPr>
            <w:tcW w:w="713" w:type="dxa"/>
            <w:tcBorders>
              <w:top w:val="single" w:sz="6" w:space="0" w:color="auto"/>
              <w:bottom w:val="single" w:sz="6" w:space="0" w:color="auto"/>
            </w:tcBorders>
            <w:shd w:val="clear" w:color="auto" w:fill="auto"/>
          </w:tcPr>
          <w:p w:rsidR="00F85C99" w:rsidRPr="002F6A28" w:rsidRDefault="009F32ED"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9F32ED"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DEAS 35:2019 Fortified edible salt — Specification (20 page(s), in English)</w:t>
            </w:r>
            <w:bookmarkStart w:id="22" w:name="sps5a"/>
            <w:bookmarkStart w:id="23" w:name="sps5c"/>
            <w:bookmarkStart w:id="24" w:name="sps5b"/>
            <w:bookmarkEnd w:id="22"/>
            <w:bookmarkEnd w:id="23"/>
            <w:bookmarkEnd w:id="24"/>
          </w:p>
        </w:tc>
      </w:tr>
      <w:tr w:rsidR="00A776D4" w:rsidTr="0069259F">
        <w:tc>
          <w:tcPr>
            <w:tcW w:w="713" w:type="dxa"/>
            <w:tcBorders>
              <w:top w:val="single" w:sz="6" w:space="0" w:color="auto"/>
              <w:bottom w:val="single" w:sz="6" w:space="0" w:color="auto"/>
            </w:tcBorders>
            <w:shd w:val="clear" w:color="auto" w:fill="auto"/>
          </w:tcPr>
          <w:p w:rsidR="00F85C99" w:rsidRPr="002F6A28" w:rsidRDefault="009F32ED"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9F32ED"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East African Standard specifies the requirements, sampling and test methods for fortified edible salt intended for direct human consumption (table use) and used as an ingredient in food manufacturing.</w:t>
            </w:r>
          </w:p>
        </w:tc>
      </w:tr>
      <w:tr w:rsidR="00A776D4" w:rsidTr="0069259F">
        <w:tc>
          <w:tcPr>
            <w:tcW w:w="713" w:type="dxa"/>
            <w:tcBorders>
              <w:top w:val="single" w:sz="6" w:space="0" w:color="auto"/>
              <w:bottom w:val="single" w:sz="6" w:space="0" w:color="auto"/>
            </w:tcBorders>
            <w:shd w:val="clear" w:color="auto" w:fill="auto"/>
          </w:tcPr>
          <w:p w:rsidR="00F85C99" w:rsidRPr="002F6A28" w:rsidRDefault="009F32ED"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9F32ED"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human health or safety; Quality requirements</w:t>
            </w:r>
            <w:bookmarkStart w:id="27" w:name="sps7f"/>
            <w:bookmarkEnd w:id="27"/>
          </w:p>
        </w:tc>
      </w:tr>
      <w:tr w:rsidR="00A776D4" w:rsidTr="0069259F">
        <w:tc>
          <w:tcPr>
            <w:tcW w:w="713" w:type="dxa"/>
            <w:tcBorders>
              <w:top w:val="single" w:sz="6" w:space="0" w:color="auto"/>
              <w:bottom w:val="single" w:sz="6" w:space="0" w:color="auto"/>
            </w:tcBorders>
            <w:shd w:val="clear" w:color="auto" w:fill="auto"/>
          </w:tcPr>
          <w:p w:rsidR="00F85C99" w:rsidRPr="002F6A28" w:rsidRDefault="009F32ED"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9F32ED"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F85C99" w:rsidRPr="002F6A28" w:rsidRDefault="009F32ED" w:rsidP="009E75ED">
            <w:pPr>
              <w:spacing w:before="120" w:after="120"/>
              <w:jc w:val="left"/>
            </w:pPr>
            <w:r w:rsidRPr="002F6A28">
              <w:rPr>
                <w:bCs/>
              </w:rPr>
              <w:t>CODEX STAN 150, Standard for food grade salt</w:t>
            </w:r>
            <w:r w:rsidRPr="002F6A28">
              <w:rPr>
                <w:bCs/>
              </w:rPr>
              <w:br/>
              <w:t>CODEX STAN 192, General standard for food additives</w:t>
            </w:r>
            <w:r w:rsidRPr="002F6A28">
              <w:rPr>
                <w:bCs/>
              </w:rPr>
              <w:br/>
              <w:t>EAS 38, Labelling of pre-packaged foods — Specification</w:t>
            </w:r>
            <w:r w:rsidRPr="002F6A28">
              <w:rPr>
                <w:bCs/>
              </w:rPr>
              <w:br/>
              <w:t>EAS 39, Code of practice for hygiene in the food and drink manufacturing industry</w:t>
            </w:r>
            <w:r w:rsidRPr="002F6A28">
              <w:rPr>
                <w:bCs/>
              </w:rPr>
              <w:br/>
              <w:t>ISO 2479, Sodium chloride — Determination of matter insoluble in water or in acid and preparation of principal solutions for other determinations</w:t>
            </w:r>
            <w:r w:rsidRPr="002F6A28">
              <w:rPr>
                <w:bCs/>
              </w:rPr>
              <w:br/>
              <w:t>ISO 2480, Sodium chloride for industrial use — Determination of sulphate content — Barium sulphate gravimetric method</w:t>
            </w:r>
            <w:r w:rsidRPr="002F6A28">
              <w:rPr>
                <w:bCs/>
              </w:rPr>
              <w:br/>
              <w:t>ISO 2482, Sodium chloride — Determination of calcium and magnesium contents — EDTA complexometric methods</w:t>
            </w:r>
            <w:r w:rsidRPr="002F6A28">
              <w:rPr>
                <w:bCs/>
              </w:rPr>
              <w:br/>
              <w:t>ISO 2483, Sodium chloride — Determination of moisture content (loss of mass at 110 °C)</w:t>
            </w:r>
          </w:p>
        </w:tc>
      </w:tr>
      <w:tr w:rsidR="00A776D4" w:rsidTr="00AE6CC8">
        <w:trPr>
          <w:cantSplit/>
        </w:trPr>
        <w:tc>
          <w:tcPr>
            <w:tcW w:w="713" w:type="dxa"/>
            <w:tcBorders>
              <w:top w:val="single" w:sz="6" w:space="0" w:color="auto"/>
              <w:bottom w:val="single" w:sz="6" w:space="0" w:color="auto"/>
            </w:tcBorders>
            <w:shd w:val="clear" w:color="auto" w:fill="auto"/>
          </w:tcPr>
          <w:p w:rsidR="00EE3A11" w:rsidRPr="002F6A28" w:rsidRDefault="009F32ED"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rsidR="00EE3A11" w:rsidRPr="002F6A28" w:rsidRDefault="009F32ED"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rsidR="00EE3A11" w:rsidRPr="002F6A28" w:rsidRDefault="009F32ED"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A776D4" w:rsidTr="0069259F">
        <w:tc>
          <w:tcPr>
            <w:tcW w:w="713" w:type="dxa"/>
            <w:tcBorders>
              <w:top w:val="single" w:sz="6" w:space="0" w:color="auto"/>
              <w:bottom w:val="single" w:sz="6" w:space="0" w:color="auto"/>
            </w:tcBorders>
            <w:shd w:val="clear" w:color="auto" w:fill="auto"/>
          </w:tcPr>
          <w:p w:rsidR="00F85C99" w:rsidRPr="002F6A28" w:rsidRDefault="009F32ED"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9F32ED"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A776D4" w:rsidTr="0069259F">
        <w:tc>
          <w:tcPr>
            <w:tcW w:w="713" w:type="dxa"/>
            <w:tcBorders>
              <w:top w:val="single" w:sz="6" w:space="0" w:color="auto"/>
            </w:tcBorders>
            <w:shd w:val="clear" w:color="auto" w:fill="auto"/>
          </w:tcPr>
          <w:p w:rsidR="00F85C99" w:rsidRPr="002F6A28" w:rsidRDefault="009F32ED"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9F32ED"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A776D4" w:rsidRPr="002F6A28" w:rsidRDefault="009F32ED" w:rsidP="00B16145">
            <w:pPr>
              <w:keepNext/>
              <w:keepLines/>
              <w:spacing w:before="120" w:after="120"/>
              <w:jc w:val="left"/>
            </w:pPr>
            <w:r w:rsidRPr="002F6A28">
              <w:t xml:space="preserve">KK 15 Rd, 49 </w:t>
            </w:r>
            <w:r w:rsidRPr="002F6A28">
              <w:br/>
              <w:t xml:space="preserve">Toll Free: 3250 </w:t>
            </w:r>
            <w:r w:rsidRPr="002F6A28">
              <w:br/>
              <w:t>Tel: +250 788303492</w:t>
            </w:r>
            <w:r w:rsidRPr="002F6A28">
              <w:br/>
              <w:t xml:space="preserve">Email: </w:t>
            </w:r>
            <w:hyperlink r:id="rId9" w:history="1">
              <w:r w:rsidRPr="002F6A28">
                <w:rPr>
                  <w:color w:val="0000FF"/>
                  <w:u w:val="single"/>
                </w:rPr>
                <w:t>info@rsb.gov.rw</w:t>
              </w:r>
            </w:hyperlink>
            <w:r w:rsidRPr="002F6A28">
              <w:t xml:space="preserve"> Website: </w:t>
            </w:r>
            <w:hyperlink r:id="rId10" w:history="1">
              <w:r w:rsidRPr="002F6A28">
                <w:rPr>
                  <w:color w:val="0000FF"/>
                  <w:u w:val="single"/>
                </w:rPr>
                <w:t>www.rsb.gov.rw</w:t>
              </w:r>
            </w:hyperlink>
            <w:r w:rsidRPr="002F6A28">
              <w:br/>
              <w:t>P.O.BOX 7099, Kigali, Rwanda</w:t>
            </w:r>
          </w:p>
          <w:p w:rsidR="00A776D4" w:rsidRPr="002F6A28" w:rsidRDefault="0058145B" w:rsidP="00B16145">
            <w:pPr>
              <w:keepNext/>
              <w:keepLines/>
              <w:spacing w:before="120" w:after="120"/>
            </w:pPr>
            <w:hyperlink r:id="rId11" w:history="1">
              <w:r w:rsidR="009F32ED" w:rsidRPr="002F6A28">
                <w:rPr>
                  <w:color w:val="0000FF"/>
                  <w:u w:val="single"/>
                </w:rPr>
                <w:t>https://members.wto.org/crnattachments/2020/TBT/RWA/20_0217_00_e.pdf</w:t>
              </w:r>
            </w:hyperlink>
            <w:bookmarkEnd w:id="40"/>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7BAD" w:rsidRDefault="009F32ED">
      <w:r>
        <w:separator/>
      </w:r>
    </w:p>
  </w:endnote>
  <w:endnote w:type="continuationSeparator" w:id="0">
    <w:p w:rsidR="000A7BAD" w:rsidRDefault="009F3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9F32ED"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9F32ED"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9F32ED">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7BAD" w:rsidRDefault="009F32ED">
      <w:r>
        <w:separator/>
      </w:r>
    </w:p>
  </w:footnote>
  <w:footnote w:type="continuationSeparator" w:id="0">
    <w:p w:rsidR="000A7BAD" w:rsidRDefault="009F3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9F32ED" w:rsidP="009239F7">
    <w:pPr>
      <w:pStyle w:val="Encabezado"/>
      <w:pBdr>
        <w:bottom w:val="single" w:sz="4" w:space="1" w:color="auto"/>
      </w:pBdr>
      <w:tabs>
        <w:tab w:val="clear" w:pos="4513"/>
        <w:tab w:val="clear" w:pos="9027"/>
      </w:tabs>
      <w:jc w:val="center"/>
    </w:pPr>
    <w:r w:rsidRPr="002F6A28">
      <w:t>tbtSymbol</w:t>
    </w:r>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9F32ED"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9F32ED" w:rsidP="009239F7">
    <w:pPr>
      <w:pStyle w:val="Encabezado"/>
      <w:pBdr>
        <w:bottom w:val="single" w:sz="4" w:space="1" w:color="auto"/>
      </w:pBdr>
      <w:tabs>
        <w:tab w:val="clear" w:pos="4513"/>
        <w:tab w:val="clear" w:pos="9027"/>
      </w:tabs>
      <w:jc w:val="center"/>
    </w:pPr>
    <w:bookmarkStart w:id="41" w:name="spsSymbolHeader"/>
    <w:r w:rsidRPr="002F6A28">
      <w:t>G/TBT/N/RWA/331</w:t>
    </w:r>
    <w:bookmarkEnd w:id="41"/>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9F32ED"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A776D4"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A776D4" w:rsidTr="008612A9">
      <w:trPr>
        <w:trHeight w:val="213"/>
        <w:jc w:val="center"/>
      </w:trPr>
      <w:tc>
        <w:tcPr>
          <w:tcW w:w="3794" w:type="dxa"/>
          <w:vMerge w:val="restart"/>
          <w:shd w:val="clear" w:color="auto" w:fill="FFFFFF"/>
          <w:tcMar>
            <w:left w:w="0" w:type="dxa"/>
            <w:right w:w="0" w:type="dxa"/>
          </w:tcMar>
        </w:tcPr>
        <w:p w:rsidR="00ED54E0" w:rsidRPr="009239F7" w:rsidRDefault="0058145B" w:rsidP="00B801E9">
          <w:pPr>
            <w:jc w:val="left"/>
          </w:pPr>
          <w:r>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88.25pt;height:56.25pt;visibility:visible">
                <v:imagedata r:id="rId1" o:title=""/>
              </v:shape>
            </w:pict>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A776D4"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9F32ED" w:rsidP="00B801E9">
          <w:pPr>
            <w:jc w:val="right"/>
            <w:rPr>
              <w:b/>
              <w:szCs w:val="16"/>
            </w:rPr>
          </w:pPr>
          <w:bookmarkStart w:id="43" w:name="bmkSymbols"/>
          <w:r w:rsidRPr="002F6A28">
            <w:rPr>
              <w:b/>
              <w:szCs w:val="16"/>
            </w:rPr>
            <w:t>G/TBT/N/RWA/331</w:t>
          </w:r>
          <w:bookmarkEnd w:id="43"/>
        </w:p>
      </w:tc>
    </w:tr>
    <w:tr w:rsidR="00A776D4"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9F32ED" w:rsidP="00B801E9">
          <w:pPr>
            <w:jc w:val="right"/>
            <w:rPr>
              <w:szCs w:val="16"/>
            </w:rPr>
          </w:pPr>
          <w:bookmarkStart w:id="44" w:name="spsDateDistribution"/>
          <w:bookmarkStart w:id="45" w:name="bmkDate"/>
          <w:bookmarkEnd w:id="44"/>
          <w:bookmarkEnd w:id="45"/>
          <w:r>
            <w:rPr>
              <w:szCs w:val="16"/>
            </w:rPr>
            <w:t>8 January 2020</w:t>
          </w:r>
        </w:p>
      </w:tc>
    </w:tr>
    <w:tr w:rsidR="00A776D4"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9F32ED"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58145B">
            <w:rPr>
              <w:color w:val="FF0000"/>
              <w:szCs w:val="16"/>
            </w:rPr>
            <w:t>0171</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9F32ED"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A776D4"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9F32ED"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9F32ED"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0E8EC5D6">
      <w:start w:val="1"/>
      <w:numFmt w:val="decimal"/>
      <w:pStyle w:val="SummaryText"/>
      <w:lvlText w:val="%1."/>
      <w:lvlJc w:val="left"/>
      <w:pPr>
        <w:ind w:left="360" w:hanging="360"/>
      </w:pPr>
    </w:lvl>
    <w:lvl w:ilvl="1" w:tplc="27149ECE" w:tentative="1">
      <w:start w:val="1"/>
      <w:numFmt w:val="lowerLetter"/>
      <w:lvlText w:val="%2."/>
      <w:lvlJc w:val="left"/>
      <w:pPr>
        <w:ind w:left="1080" w:hanging="360"/>
      </w:pPr>
    </w:lvl>
    <w:lvl w:ilvl="2" w:tplc="E1D2B98C" w:tentative="1">
      <w:start w:val="1"/>
      <w:numFmt w:val="lowerRoman"/>
      <w:lvlText w:val="%3."/>
      <w:lvlJc w:val="right"/>
      <w:pPr>
        <w:ind w:left="1800" w:hanging="180"/>
      </w:pPr>
    </w:lvl>
    <w:lvl w:ilvl="3" w:tplc="C3BA4E40" w:tentative="1">
      <w:start w:val="1"/>
      <w:numFmt w:val="decimal"/>
      <w:lvlText w:val="%4."/>
      <w:lvlJc w:val="left"/>
      <w:pPr>
        <w:ind w:left="2520" w:hanging="360"/>
      </w:pPr>
    </w:lvl>
    <w:lvl w:ilvl="4" w:tplc="4B64CA14" w:tentative="1">
      <w:start w:val="1"/>
      <w:numFmt w:val="lowerLetter"/>
      <w:lvlText w:val="%5."/>
      <w:lvlJc w:val="left"/>
      <w:pPr>
        <w:ind w:left="3240" w:hanging="360"/>
      </w:pPr>
    </w:lvl>
    <w:lvl w:ilvl="5" w:tplc="EF0420EC" w:tentative="1">
      <w:start w:val="1"/>
      <w:numFmt w:val="lowerRoman"/>
      <w:lvlText w:val="%6."/>
      <w:lvlJc w:val="right"/>
      <w:pPr>
        <w:ind w:left="3960" w:hanging="180"/>
      </w:pPr>
    </w:lvl>
    <w:lvl w:ilvl="6" w:tplc="7368D2DE" w:tentative="1">
      <w:start w:val="1"/>
      <w:numFmt w:val="decimal"/>
      <w:lvlText w:val="%7."/>
      <w:lvlJc w:val="left"/>
      <w:pPr>
        <w:ind w:left="4680" w:hanging="360"/>
      </w:pPr>
    </w:lvl>
    <w:lvl w:ilvl="7" w:tplc="249CDEEA" w:tentative="1">
      <w:start w:val="1"/>
      <w:numFmt w:val="lowerLetter"/>
      <w:lvlText w:val="%8."/>
      <w:lvlJc w:val="left"/>
      <w:pPr>
        <w:ind w:left="5400" w:hanging="360"/>
      </w:pPr>
    </w:lvl>
    <w:lvl w:ilvl="8" w:tplc="719E4DA6"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oNotTrackMoves/>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A7BAD"/>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45B"/>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D8A"/>
    <w:rsid w:val="00964F4F"/>
    <w:rsid w:val="0097650D"/>
    <w:rsid w:val="009811DD"/>
    <w:rsid w:val="00984DF3"/>
    <w:rsid w:val="00990E7D"/>
    <w:rsid w:val="009A6F54"/>
    <w:rsid w:val="009A72C6"/>
    <w:rsid w:val="009B6669"/>
    <w:rsid w:val="009D1FF8"/>
    <w:rsid w:val="009E75ED"/>
    <w:rsid w:val="009F1F2F"/>
    <w:rsid w:val="009F21A8"/>
    <w:rsid w:val="009F32ED"/>
    <w:rsid w:val="00A6057A"/>
    <w:rsid w:val="00A611FF"/>
    <w:rsid w:val="00A71BE1"/>
    <w:rsid w:val="00A74017"/>
    <w:rsid w:val="00A769BF"/>
    <w:rsid w:val="00A776D4"/>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E7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rsb.gov.r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sb.gov.rw"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RWA/20_0217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sb.gov.r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sb.gov.r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414</Words>
  <Characters>2460</Characters>
  <Application>Microsoft Office Word</Application>
  <DocSecurity>0</DocSecurity>
  <Lines>66</Lines>
  <Paragraphs>39</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65</cp:revision>
  <dcterms:created xsi:type="dcterms:W3CDTF">2017-07-03T10:42:00Z</dcterms:created>
  <dcterms:modified xsi:type="dcterms:W3CDTF">2020-01-08T14:00:00Z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